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Sous-section 1"/>
        <w:bidi w:val="0"/>
      </w:pPr>
      <w:r>
        <w:rPr>
          <w:rtl w:val="0"/>
        </w:rPr>
        <w:t>CERTIFICATIONS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RHCE and RHCX (Red Hat Linux)</w:t>
        <w:tab/>
        <w:t>UCP-1, 199 (Ubuntu Linux Instructor)</w:t>
        <w:tab/>
        <w:t>CLA 11 (Novell SUSE Linux)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LPIC-1, 101/102 (Linux)</w:t>
        <w:tab/>
        <w:t>Apple, ATC (Mac OS X)</w:t>
        <w:tab/>
        <w:t>BSDA (FreeBSD, OpenBSD, NetBSD, DragonFlyBSD)</w:t>
      </w:r>
    </w:p>
    <w:p>
      <w:pPr>
        <w:pStyle w:val="Sous-section 1"/>
        <w:bidi w:val="0"/>
      </w:pPr>
      <w:r>
        <w:rPr>
          <w:rtl w:val="0"/>
        </w:rPr>
        <w:t>EDUCATION</w:t>
        <w:tab/>
        <w:t>2009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Part time teacher at Laval technology college (IUT) for operating system, programming and network training.</w:t>
      </w:r>
    </w:p>
    <w:p>
      <w:pPr>
        <w:pStyle w:val="Sous-section 1"/>
        <w:bidi w:val="0"/>
      </w:pPr>
      <w:r>
        <w:rPr>
          <w:rtl w:val="0"/>
        </w:rPr>
        <w:t>WORK EXPERIENCE</w:t>
      </w:r>
    </w:p>
    <w:p>
      <w:pPr>
        <w:pStyle w:val="Sous-section 2"/>
        <w:bidi w:val="0"/>
      </w:pPr>
      <w:r>
        <w:rPr>
          <w:rtl w:val="0"/>
        </w:rPr>
        <w:t>Trainer / Developer / Consultant, KOMMANDO DIABLOTIN</w:t>
        <w:tab/>
        <w:t>1997-201</w:t>
      </w:r>
      <w:r>
        <w:rPr>
          <w:rtl w:val="0"/>
          <w:lang w:val="fr-FR"/>
        </w:rPr>
        <w:t>9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Essentially as a trainer (see details below) and sometimes as a developer (automatic drawings assembly - cleanup, scaling, spreading - originally on paper, in order to make films for cloth goodies. Prolog, Perl, Python, Scheme, Shell, JavaScript, AppleScript, C</w:t>
      </w:r>
      <w:r>
        <w:rPr>
          <w:rtl w:val="0"/>
          <w:lang w:val="fr-FR"/>
        </w:rPr>
        <w:t>, SQL</w:t>
      </w:r>
      <w:r>
        <w:rPr>
          <w:rtl w:val="0"/>
          <w:lang w:val="en-US"/>
        </w:rPr>
        <w:t xml:space="preserve"> plus graphical utilities).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Administration of Internet services (DNS, MAIL, WEB, FTP, RDBMS, etc) since 1997.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I give the following courses on a more or less regular basis: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Docker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Kubernetes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Ansible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Linux Administration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Mac OS X Administration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FreeBSD, OpenBSD Administration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Solaris Administration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AIX Administration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 xml:space="preserve">HP-UX </w:t>
      </w:r>
      <w:r>
        <w:rPr>
          <w:rtl w:val="0"/>
          <w:lang w:val="en-US"/>
        </w:rPr>
        <w:t>Administration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Python Language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C Language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Objective-C Language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Swift Language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 xml:space="preserve">Cocoa </w:t>
      </w:r>
      <w:r>
        <w:rPr>
          <w:rtl w:val="0"/>
          <w:lang w:val="en-US"/>
        </w:rPr>
        <w:t xml:space="preserve">(OS X) </w:t>
      </w:r>
      <w:r>
        <w:rPr>
          <w:rtl w:val="0"/>
          <w:lang w:val="en-US"/>
        </w:rPr>
        <w:t>Programming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iOS Programming (iPhone, iPod Touch and iPad)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Perl Language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Shell Programming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Web server Administration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Mail protocols and software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And for Red Hat: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RH033 User's Training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RH133/202 Administration / Certification (RHCT)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RH253 Networks &amp; Security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RH300/301/302 Intensive Training / Certification (RHCE)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RH320 Apache &amp; Secure Web Server Administration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RHD143 Development Essentials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 xml:space="preserve">Some prestigious customers like </w:t>
      </w:r>
      <w:r>
        <w:rPr>
          <w:rtl w:val="0"/>
          <w:lang w:val="fr-FR"/>
        </w:rPr>
        <w:t xml:space="preserve">Orange, </w:t>
      </w:r>
      <w:r>
        <w:rPr>
          <w:rtl w:val="0"/>
          <w:lang w:val="en-US"/>
        </w:rPr>
        <w:t>Brittany Ferries, SITA, Minist</w:t>
      </w:r>
      <w:r>
        <w:rPr>
          <w:rtl w:val="0"/>
          <w:lang w:val="en-US"/>
        </w:rPr>
        <w:t>è</w:t>
      </w:r>
      <w:r>
        <w:rPr>
          <w:rtl w:val="0"/>
          <w:lang w:val="en-US"/>
        </w:rPr>
        <w:t>re de la D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fense, Vivendi, Red Hat Europe, Netasq, Juniper Networks, ENST (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cole Nationale Sup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rieure des T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l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communications), IB (Cegos group), Azlan, Canal+, Bonne Pioche (film production).</w:t>
      </w:r>
    </w:p>
    <w:p>
      <w:pPr>
        <w:pStyle w:val="Corps"/>
        <w:rPr>
          <w:lang w:val="en-US"/>
        </w:rPr>
      </w:pPr>
    </w:p>
    <w:p>
      <w:pPr>
        <w:pStyle w:val="Corps"/>
        <w:rPr>
          <w:lang w:val="en-US"/>
        </w:rPr>
      </w:pPr>
    </w:p>
    <w:p>
      <w:pPr>
        <w:pStyle w:val="Sous-section 2"/>
        <w:bidi w:val="0"/>
      </w:pPr>
      <w:r>
        <w:rPr>
          <w:rtl w:val="0"/>
        </w:rPr>
        <w:t xml:space="preserve">Technical Support, </w:t>
      </w:r>
      <w:r>
        <w:rPr>
          <w:rtl w:val="0"/>
          <w:lang w:val="fr-FR"/>
        </w:rPr>
        <w:t>DELL SonicWALL</w:t>
      </w:r>
      <w:r>
        <w:rPr>
          <w:rtl w:val="0"/>
        </w:rPr>
        <w:tab/>
        <w:t>20</w:t>
      </w:r>
      <w:r>
        <w:rPr>
          <w:rtl w:val="0"/>
          <w:lang w:val="fr-FR"/>
        </w:rPr>
        <w:t>15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Network Support Engineer</w:t>
      </w:r>
      <w:r>
        <w:rPr>
          <w:rtl w:val="0"/>
          <w:lang w:val="fr-FR"/>
        </w:rPr>
        <w:t xml:space="preserve"> in the SonicWALL TAC at Cork.</w:t>
      </w:r>
    </w:p>
    <w:p>
      <w:pPr>
        <w:pStyle w:val="Sous-section 2"/>
        <w:bidi w:val="0"/>
      </w:pPr>
      <w:r>
        <w:rPr>
          <w:rtl w:val="0"/>
        </w:rPr>
        <w:t>Trainer, Harry software</w:t>
        <w:tab/>
        <w:t>2000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Decision Tools software editor. Customers: Dalkia, S2P/Groupe Carrefour, Canal+, Soci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 xml:space="preserve">é </w:t>
      </w:r>
      <w:r>
        <w:rPr>
          <w:rtl w:val="0"/>
          <w:lang w:val="en-US"/>
        </w:rPr>
        <w:t>G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rale.</w:t>
      </w:r>
    </w:p>
    <w:p>
      <w:pPr>
        <w:pStyle w:val="Sous-section 2"/>
        <w:bidi w:val="0"/>
      </w:pPr>
      <w:r>
        <w:rPr>
          <w:rtl w:val="0"/>
        </w:rPr>
        <w:t>Operation Manager, Mus</w:t>
      </w:r>
      <w:r>
        <w:rPr>
          <w:rtl w:val="0"/>
        </w:rPr>
        <w:t>é</w:t>
      </w:r>
      <w:r>
        <w:rPr>
          <w:rtl w:val="0"/>
        </w:rPr>
        <w:t>e du Louvre</w:t>
        <w:tab/>
        <w:t>1999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Sun systems engineer and Internet access manager.</w:t>
      </w:r>
    </w:p>
    <w:p>
      <w:pPr>
        <w:pStyle w:val="Sous-section 2"/>
        <w:bidi w:val="0"/>
      </w:pPr>
      <w:r>
        <w:rPr>
          <w:rtl w:val="0"/>
        </w:rPr>
        <w:t>System Administrator, IKEN Cartographie</w:t>
        <w:tab/>
        <w:t>1996-1999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System Administrator on Windows, Unix and Mac OS.</w:t>
      </w:r>
    </w:p>
    <w:p>
      <w:pPr>
        <w:pStyle w:val="Sous-section 2"/>
        <w:bidi w:val="0"/>
      </w:pPr>
      <w:r>
        <w:rPr>
          <w:rtl w:val="0"/>
        </w:rPr>
        <w:t>Manager, MICRO</w:t>
      </w:r>
      <w:r>
        <w:rPr>
          <w:rtl w:val="0"/>
        </w:rPr>
        <w:t>•</w:t>
      </w:r>
      <w:r>
        <w:rPr>
          <w:rtl w:val="0"/>
        </w:rPr>
        <w:t>REPONSE</w:t>
        <w:tab/>
        <w:t>1995-1996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NeXT-specialized service company. Customers: universities, hospitals, IPGP, CNRS, IRCAM, INA, DGA, Reed, Pure Software, SPIT, Quest International, SilverStream, Renault, Nortel Matra Cellular, NeXT, etc.</w:t>
      </w:r>
    </w:p>
    <w:p>
      <w:pPr>
        <w:pStyle w:val="Sous-section 2"/>
        <w:bidi w:val="0"/>
      </w:pPr>
      <w:r>
        <w:rPr>
          <w:rtl w:val="0"/>
        </w:rPr>
        <w:t>Trainer / Programmer / Tech. Support, Qualigraf then Cub</w:t>
      </w:r>
      <w:r>
        <w:rPr>
          <w:rtl w:val="0"/>
        </w:rPr>
        <w:t>’</w:t>
      </w:r>
      <w:r>
        <w:rPr>
          <w:rtl w:val="0"/>
        </w:rPr>
        <w:t>X (both NeXT Centers)</w:t>
        <w:tab/>
        <w:t>1991-1995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User's Training; Productivity Tools; Administrator; Developer.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Also sales engineer.</w:t>
      </w:r>
    </w:p>
    <w:p>
      <w:pPr>
        <w:pStyle w:val="Sous-section 2"/>
        <w:bidi w:val="0"/>
      </w:pPr>
      <w:r>
        <w:rPr>
          <w:rtl w:val="0"/>
        </w:rPr>
        <w:t>Technical Support Engineer / Trainer, TOP-LOG</w:t>
        <w:tab/>
        <w:t>1991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Exclusive Informix and SCO Unix distributor for France. Hot line and on-site interventions.</w:t>
      </w:r>
    </w:p>
    <w:p>
      <w:pPr>
        <w:pStyle w:val="Sous-section 2"/>
        <w:bidi w:val="0"/>
      </w:pPr>
      <w:r>
        <w:rPr>
          <w:rtl w:val="0"/>
        </w:rPr>
        <w:t xml:space="preserve">Sales Engineer, Education &amp; Research department, MID </w:t>
      </w:r>
      <w:r>
        <w:rPr>
          <w:sz w:val="17"/>
          <w:szCs w:val="17"/>
          <w:rtl w:val="0"/>
          <w:lang w:val="en-US"/>
        </w:rPr>
        <w:t>(Micro Informatique Diffusion)</w:t>
        <w:tab/>
      </w:r>
      <w:r>
        <w:rPr>
          <w:rtl w:val="0"/>
        </w:rPr>
        <w:t>1990-1991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Apple and IBM reseller.</w:t>
      </w:r>
    </w:p>
    <w:p>
      <w:pPr>
        <w:pStyle w:val="Sous-section 2"/>
        <w:bidi w:val="0"/>
      </w:pPr>
      <w:r>
        <w:rPr>
          <w:rtl w:val="0"/>
        </w:rPr>
        <w:t>Programmer, Human Technologies</w:t>
        <w:tab/>
        <w:t>1988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Graphic design programs. Atari ST/GEM and DOS/GEM, C language.</w:t>
      </w:r>
    </w:p>
    <w:p>
      <w:pPr>
        <w:pStyle w:val="Sous-section 2"/>
        <w:bidi w:val="0"/>
      </w:pPr>
      <w:r>
        <w:rPr>
          <w:rtl w:val="0"/>
        </w:rPr>
        <w:t>Programmer, UBISOFT</w:t>
        <w:tab/>
        <w:t>1985-1987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First professional job, programming and porting video games (including UBISOFT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very first game), libraries and specialized tools. Amstrad CPC, Atari, PC, assembly languages Z80 and 68000, Pascal and C.</w:t>
      </w:r>
    </w:p>
    <w:p>
      <w:pPr>
        <w:pStyle w:val="Sous-section 1"/>
        <w:bidi w:val="0"/>
      </w:pPr>
      <w:r>
        <w:rPr>
          <w:rtl w:val="0"/>
        </w:rPr>
        <w:t>CONFERENCES</w:t>
      </w:r>
    </w:p>
    <w:p>
      <w:pPr>
        <w:pStyle w:val="Corps"/>
        <w:rPr>
          <w:lang w:val="en-US"/>
        </w:rPr>
      </w:pPr>
      <w:r>
        <w:rPr>
          <w:b w:val="1"/>
          <w:bCs w:val="1"/>
          <w:rtl w:val="0"/>
          <w:lang w:val="en-US"/>
        </w:rPr>
        <w:t>Solutions Linux 2005</w:t>
      </w:r>
      <w:r>
        <w:rPr>
          <w:rtl w:val="0"/>
          <w:lang w:val="en-US"/>
        </w:rPr>
        <w:t>: Initiator and manager of a series of conferences about BSD systems.</w:t>
      </w:r>
    </w:p>
    <w:p>
      <w:pPr>
        <w:pStyle w:val="Corps"/>
        <w:rPr>
          <w:lang w:val="en-US"/>
        </w:rPr>
      </w:pPr>
      <w:r>
        <w:rPr>
          <w:b w:val="1"/>
          <w:bCs w:val="1"/>
          <w:rtl w:val="0"/>
          <w:lang w:val="en-US"/>
        </w:rPr>
        <w:t>Interop 2004</w:t>
      </w:r>
      <w:r>
        <w:rPr>
          <w:rtl w:val="0"/>
          <w:lang w:val="en-US"/>
        </w:rPr>
        <w:t>: FreeBSD systems as an alternative.</w:t>
      </w:r>
    </w:p>
    <w:p>
      <w:pPr>
        <w:pStyle w:val="Corps"/>
        <w:rPr>
          <w:lang w:val="en-US"/>
        </w:rPr>
      </w:pPr>
      <w:r>
        <w:rPr>
          <w:b w:val="1"/>
          <w:bCs w:val="1"/>
          <w:rtl w:val="0"/>
          <w:lang w:val="en-US"/>
        </w:rPr>
        <w:t>EuroBSDCon 2004</w:t>
      </w:r>
      <w:r>
        <w:rPr>
          <w:rtl w:val="0"/>
          <w:lang w:val="en-US"/>
        </w:rPr>
        <w:t>: Advanced Aspects of DHCP ('DHCP: Unexplored Capacities').</w:t>
      </w:r>
    </w:p>
    <w:p>
      <w:pPr>
        <w:pStyle w:val="Corps"/>
        <w:rPr>
          <w:lang w:val="en-US"/>
        </w:rPr>
      </w:pPr>
      <w:r>
        <w:rPr>
          <w:b w:val="1"/>
          <w:bCs w:val="1"/>
          <w:rtl w:val="0"/>
          <w:lang w:val="en-US"/>
        </w:rPr>
        <w:t>Solutions Linux 2004</w:t>
      </w:r>
      <w:r>
        <w:rPr>
          <w:rtl w:val="0"/>
          <w:lang w:val="en-US"/>
        </w:rPr>
        <w:t>: Presenting the Objective-C language.</w:t>
      </w:r>
    </w:p>
    <w:p>
      <w:pPr>
        <w:pStyle w:val="Sous-section 1"/>
        <w:bidi w:val="0"/>
      </w:pPr>
      <w:r>
        <w:rPr>
          <w:rtl w:val="0"/>
        </w:rPr>
        <w:t>EDITION AND PROOF-READING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Many articles for many technology magazines for 2</w:t>
      </w:r>
      <w:r>
        <w:rPr>
          <w:rtl w:val="0"/>
          <w:lang w:val="fr-FR"/>
        </w:rPr>
        <w:t>9</w:t>
      </w:r>
      <w:r>
        <w:rPr>
          <w:rtl w:val="0"/>
          <w:lang w:val="en-US"/>
        </w:rPr>
        <w:t xml:space="preserve"> years.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Proof-reading for NEXTSTEP French User's Manuals (NeXT Inc.), Awk Manual (Addison &amp; Wesley) and some Linux course manuals (Red Hat).</w:t>
      </w:r>
    </w:p>
    <w:p>
      <w:pPr>
        <w:pStyle w:val="Sous-section 1"/>
        <w:bidi w:val="0"/>
      </w:pPr>
      <w:r>
        <w:rPr>
          <w:rtl w:val="0"/>
        </w:rPr>
        <w:t>SKILLS OVERVIEW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Operating systems (by priority): Linux, Mac OS X, FreeBSD, OpenBSD, Solaris, HP-UX, AIX, Windows.</w:t>
      </w:r>
    </w:p>
    <w:p>
      <w:pPr>
        <w:pStyle w:val="Sous-section 1"/>
        <w:bidi w:val="0"/>
      </w:pPr>
      <w:r>
        <w:rPr>
          <w:rtl w:val="0"/>
        </w:rPr>
        <w:t>MISCELLANEOUS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Frequent traveller (mostly professional) to Belgium, Luxembourg, Netherlands, Switzerland</w:t>
      </w:r>
      <w:r>
        <w:rPr>
          <w:rtl w:val="0"/>
          <w:lang w:val="fr-FR"/>
        </w:rPr>
        <w:t xml:space="preserve">, </w:t>
      </w:r>
      <w:r>
        <w:rPr>
          <w:rtl w:val="0"/>
          <w:lang w:val="en-US"/>
        </w:rPr>
        <w:t>UK, Ireland, Germany, Austria, Sweden, Finland, Estonia, Czech republic</w:t>
      </w:r>
      <w:r>
        <w:rPr>
          <w:rtl w:val="0"/>
          <w:lang w:val="fr-FR"/>
        </w:rPr>
        <w:t xml:space="preserve">, </w:t>
      </w:r>
      <w:r>
        <w:rPr>
          <w:rtl w:val="0"/>
          <w:lang w:val="en-US"/>
        </w:rPr>
        <w:t>Hungary, Slovakia, Turkey, Spain, Israel, Syria, Algeria, Morocco, USA, Vietnam, China, Australia, Cape Verde</w:t>
      </w:r>
      <w:r>
        <w:rPr>
          <w:rtl w:val="0"/>
          <w:lang w:val="fr-FR"/>
        </w:rPr>
        <w:t>,</w:t>
      </w:r>
      <w:r>
        <w:rPr>
          <w:rtl w:val="0"/>
          <w:lang w:val="en-US"/>
        </w:rPr>
        <w:t xml:space="preserve"> Senegal, Togo, Benin and Ivory Coast.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lang w:val="en-US"/>
        </w:rPr>
        <w:br w:type="textWrapping"/>
      </w:r>
      <w:r>
        <w:rPr>
          <w:rtl w:val="0"/>
          <w:lang w:val="en-US"/>
        </w:rPr>
        <w:t>Attending international conferences.</w:t>
      </w:r>
    </w:p>
    <w:p>
      <w:pPr>
        <w:pStyle w:val="Corps"/>
      </w:pPr>
      <w:r>
        <w:rPr>
          <w:rtl w:val="0"/>
          <w:lang w:val="en-US"/>
        </w:rPr>
        <w:t>Personal interest in Artificial Intelligence, particularly natural language processing (voice synthesis and automatic text generation). Meetings with researchers in Beer-Shev'a University, Israel, in Sydney, Australia and at CSIRO.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672" w:right="1559" w:bottom="907" w:left="1559" w:header="680" w:footer="85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Opti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rmat libre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rmat libr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 et bas de page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m"/>
      <w:bidi w:val="0"/>
      <w:rPr>
        <w:color w:val="006e97"/>
        <w:sz w:val="48"/>
        <w:szCs w:val="48"/>
      </w:rPr>
    </w:pPr>
    <w:r>
      <w:rPr>
        <w:color w:val="006e97"/>
        <w:sz w:val="48"/>
        <w:szCs w:val="48"/>
        <w:rtl w:val="0"/>
        <w:lang w:val="it-IT"/>
      </w:rPr>
      <w:t>Yannick CADIN</w:t>
    </w:r>
  </w:p>
  <w:p>
    <w:pPr>
      <w:pStyle w:val="Adresse"/>
      <w:bidi w:val="0"/>
    </w:pPr>
  </w:p>
  <w:p>
    <w:pPr>
      <w:pStyle w:val="Adresse"/>
      <w:bidi w:val="0"/>
    </w:pPr>
    <w:r>
      <w:rPr>
        <w:rtl w:val="0"/>
        <w:lang w:val="fr-FR"/>
      </w:rPr>
      <w:t>10 ruelle de l</w:t>
    </w:r>
    <w:r>
      <w:rPr>
        <w:rtl w:val="0"/>
      </w:rPr>
      <w:t>’</w:t>
    </w:r>
    <w:r>
      <w:rPr>
        <w:rtl w:val="0"/>
        <w:lang w:val="fr-FR"/>
      </w:rPr>
      <w:t>Avocat - 72000 Le Mans - France</w:t>
    </w:r>
  </w:p>
  <w:p>
    <w:pPr>
      <w:pStyle w:val="Adresse"/>
      <w:bidi w:val="0"/>
    </w:pPr>
    <w:r>
      <w:rPr>
        <w:rtl w:val="0"/>
      </w:rPr>
      <w:t xml:space="preserve">Mobile +33 (0)6 45 67 47 11 -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"mailto:yannick@diablotin.fr"</w:instrText>
    </w:r>
    <w:r>
      <w:rPr>
        <w:rStyle w:val="Hyperlink.0"/>
      </w:rPr>
      <w:fldChar w:fldCharType="separate" w:fldLock="0"/>
    </w:r>
    <w:r>
      <w:rPr>
        <w:rStyle w:val="Hyperlink.0"/>
        <w:rtl w:val="0"/>
      </w:rPr>
      <w:t>yannick@diablotin.fr</w:t>
    </w:r>
    <w:r>
      <w:rPr/>
      <w:fldChar w:fldCharType="end" w:fldLock="0"/>
    </w:r>
  </w:p>
  <w:p>
    <w:pPr>
      <w:pStyle w:val="Adresse"/>
      <w:bidi w:val="0"/>
    </w:pPr>
    <w:r>
      <w:rPr>
        <w:rtl w:val="0"/>
        <w:lang w:val="de-DE"/>
      </w:rPr>
      <w:t>Born 2 August 1967 - French - Single</w:t>
    </w:r>
  </w:p>
  <w:p>
    <w:pPr>
      <w:pStyle w:val="Adresse"/>
      <w:bidi w:val="0"/>
    </w:pPr>
    <w:r>
      <w:rPr>
        <w:rtl w:val="0"/>
        <w:lang w:val="en-US"/>
      </w:rPr>
      <w:t>Car and motorbike driving licenses</w:t>
    </w:r>
  </w:p>
  <w:p>
    <w:pPr>
      <w:pStyle w:val="Adresse"/>
      <w:bidi w:val="0"/>
    </w:pPr>
    <w:r>
      <w:rPr>
        <w:rtl w:val="0"/>
      </w:rPr>
      <w:t>Bachelor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 et bas de page">
    <w:name w:val="En-tête et bas de page"/>
    <w:next w:val="En-tête et bas de page"/>
    <w:pPr>
      <w:keepNext w:val="0"/>
      <w:keepLines w:val="0"/>
      <w:pageBreakBefore w:val="0"/>
      <w:widowControl w:val="1"/>
      <w:shd w:val="clear" w:color="auto" w:fill="auto"/>
      <w:tabs>
        <w:tab w:val="right" w:pos="8222"/>
      </w:tabs>
      <w:suppressAutoHyphens w:val="0"/>
      <w:bidi w:val="0"/>
      <w:spacing w:before="0" w:after="0" w:line="240" w:lineRule="auto"/>
      <w:ind w:left="709" w:right="0" w:firstLine="0"/>
      <w:jc w:val="left"/>
      <w:outlineLvl w:val="9"/>
    </w:pPr>
    <w:rPr>
      <w:rFonts w:ascii="Optima" w:cs="Arial Unicode MS" w:hAnsi="Optim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vertAlign w:val="baseline"/>
    </w:rPr>
  </w:style>
  <w:style w:type="paragraph" w:styleId="Format libre">
    <w:name w:val="Format libre"/>
    <w:next w:val="Format libr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64" w:lineRule="auto"/>
      <w:ind w:left="0" w:right="0" w:firstLine="0"/>
      <w:jc w:val="left"/>
      <w:outlineLvl w:val="9"/>
    </w:pPr>
    <w:rPr>
      <w:rFonts w:ascii="Optima" w:cs="Arial Unicode MS" w:hAnsi="Optim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vertAlign w:val="baseline"/>
    </w:rPr>
  </w:style>
  <w:style w:type="paragraph" w:styleId="Nom">
    <w:name w:val="Nom"/>
    <w:next w:val="Adres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64" w:lineRule="auto"/>
      <w:ind w:left="0" w:right="0" w:firstLine="540"/>
      <w:jc w:val="left"/>
      <w:outlineLvl w:val="9"/>
    </w:pPr>
    <w:rPr>
      <w:rFonts w:ascii="Optima" w:cs="Arial Unicode MS" w:hAnsi="Optima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6e97"/>
      <w:spacing w:val="0"/>
      <w:kern w:val="0"/>
      <w:position w:val="0"/>
      <w:sz w:val="48"/>
      <w:szCs w:val="48"/>
      <w:u w:val="none"/>
      <w:vertAlign w:val="baseline"/>
      <w:lang w:val="it-IT"/>
    </w:rPr>
  </w:style>
  <w:style w:type="paragraph" w:styleId="Adresse">
    <w:name w:val="Adresse"/>
    <w:next w:val="Adresse"/>
    <w:pPr>
      <w:keepNext w:val="0"/>
      <w:keepLines w:val="0"/>
      <w:pageBreakBefore w:val="0"/>
      <w:widowControl w:val="1"/>
      <w:shd w:val="clear" w:color="auto" w:fill="auto"/>
      <w:tabs>
        <w:tab w:val="left" w:pos="1440"/>
      </w:tabs>
      <w:suppressAutoHyphens w:val="0"/>
      <w:bidi w:val="0"/>
      <w:spacing w:before="0" w:after="80" w:line="264" w:lineRule="auto"/>
      <w:ind w:left="0" w:right="0" w:firstLine="0"/>
      <w:jc w:val="left"/>
      <w:outlineLvl w:val="9"/>
    </w:pPr>
    <w:rPr>
      <w:rFonts w:ascii="Optima" w:cs="Arial Unicode MS" w:hAnsi="Optima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vertAlign w:val="baseline"/>
      <w:lang w:val="it-IT"/>
    </w:rPr>
  </w:style>
  <w:style w:type="character" w:styleId="Lien">
    <w:name w:val="Lien"/>
    <w:rPr>
      <w:color w:val="000099"/>
      <w:u w:val="single"/>
    </w:rPr>
  </w:style>
  <w:style w:type="character" w:styleId="Hyperlink.0">
    <w:name w:val="Hyperlink.0"/>
    <w:basedOn w:val="Lien"/>
    <w:next w:val="Hyperlink.0"/>
    <w:rPr>
      <w:color w:val="011ea9"/>
    </w:rPr>
  </w:style>
  <w:style w:type="paragraph" w:styleId="Sous-section 1">
    <w:name w:val="Sous-section 1"/>
    <w:next w:val="Sous-section 1"/>
    <w:pPr>
      <w:keepNext w:val="1"/>
      <w:keepLines w:val="0"/>
      <w:pageBreakBefore w:val="0"/>
      <w:widowControl w:val="1"/>
      <w:shd w:val="clear" w:color="auto" w:fill="auto"/>
      <w:tabs>
        <w:tab w:val="right" w:pos="8669"/>
      </w:tabs>
      <w:suppressAutoHyphens w:val="0"/>
      <w:bidi w:val="0"/>
      <w:spacing w:before="500" w:after="0" w:line="240" w:lineRule="auto"/>
      <w:ind w:left="0" w:right="0" w:firstLine="0"/>
      <w:jc w:val="left"/>
      <w:outlineLvl w:val="0"/>
    </w:pPr>
    <w:rPr>
      <w:rFonts w:ascii="Optima" w:cs="Arial Unicode MS" w:hAnsi="Optim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tabs>
        <w:tab w:val="left" w:pos="2353"/>
        <w:tab w:val="left" w:pos="3061"/>
        <w:tab w:val="right" w:pos="8669"/>
      </w:tabs>
      <w:suppressAutoHyphens w:val="0"/>
      <w:bidi w:val="0"/>
      <w:spacing w:before="100" w:after="0" w:line="240" w:lineRule="auto"/>
      <w:ind w:left="0" w:right="0" w:firstLine="0"/>
      <w:jc w:val="left"/>
      <w:outlineLvl w:val="9"/>
    </w:pPr>
    <w:rPr>
      <w:rFonts w:ascii="Optima" w:cs="Arial Unicode MS" w:hAnsi="Optim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vertAlign w:val="baseline"/>
      <w:lang w:val="en-US"/>
    </w:rPr>
  </w:style>
  <w:style w:type="paragraph" w:styleId="Sous-section 2">
    <w:name w:val="Sous-section 2"/>
    <w:next w:val="Sous-section 2"/>
    <w:pPr>
      <w:keepNext w:val="1"/>
      <w:keepLines w:val="0"/>
      <w:pageBreakBefore w:val="0"/>
      <w:widowControl w:val="1"/>
      <w:shd w:val="clear" w:color="auto" w:fill="auto"/>
      <w:tabs>
        <w:tab w:val="right" w:pos="8669"/>
      </w:tabs>
      <w:suppressAutoHyphens w:val="0"/>
      <w:bidi w:val="0"/>
      <w:spacing w:before="200" w:after="0" w:line="240" w:lineRule="auto"/>
      <w:ind w:left="0" w:right="0" w:firstLine="0"/>
      <w:jc w:val="left"/>
      <w:outlineLvl w:val="1"/>
    </w:pPr>
    <w:rPr>
      <w:rFonts w:ascii="Optima" w:cs="Arial Unicode MS" w:hAnsi="Optim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/>
      <w:vertAlign w:val="baseline"/>
      <w:lang w:val="en-US"/>
    </w:rPr>
  </w:style>
  <w:style w:type="paragraph" w:styleId="Intitulé formation">
    <w:name w:val="Intitulé formation"/>
    <w:next w:val="Intitulé formation"/>
    <w:pPr>
      <w:keepNext w:val="0"/>
      <w:keepLines w:val="0"/>
      <w:pageBreakBefore w:val="0"/>
      <w:widowControl w:val="1"/>
      <w:shd w:val="clear" w:color="auto" w:fill="auto"/>
      <w:tabs>
        <w:tab w:val="left" w:pos="2353"/>
        <w:tab w:val="left" w:pos="3061"/>
        <w:tab w:val="right" w:pos="8669"/>
      </w:tabs>
      <w:suppressAutoHyphens w:val="0"/>
      <w:bidi w:val="0"/>
      <w:spacing w:before="60" w:after="0" w:line="240" w:lineRule="auto"/>
      <w:ind w:left="369" w:right="0" w:firstLine="0"/>
      <w:jc w:val="left"/>
      <w:outlineLvl w:val="9"/>
    </w:pPr>
    <w:rPr>
      <w:rFonts w:ascii="Optima" w:cs="Arial Unicode MS" w:hAnsi="Optim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vertAlign w:val="baseline"/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Optima"/>
        <a:ea typeface="Optima"/>
        <a:cs typeface="Optima"/>
      </a:majorFont>
      <a:minorFont>
        <a:latin typeface="Optima"/>
        <a:ea typeface="Optima"/>
        <a:cs typeface="Optim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360000" rtl="0" fontAlgn="auto" latinLnBrk="0" hangingPunct="0">
          <a:lnSpc>
            <a:spcPct val="11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Opti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360000" rtl="0" fontAlgn="auto" latinLnBrk="0" hangingPunct="0">
          <a:lnSpc>
            <a:spcPct val="11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9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Opti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