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747"/>
        <w:gridCol w:w="747"/>
        <w:gridCol w:w="747"/>
        <w:gridCol w:w="747"/>
        <w:gridCol w:w="747"/>
        <w:gridCol w:w="747"/>
      </w:tblGrid>
      <w:tr w:rsidR="00504D8F" w:rsidRPr="00504D8F" w14:paraId="466C73C8" w14:textId="77777777" w:rsidTr="00CA638D">
        <w:trPr>
          <w:trHeight w:val="375"/>
        </w:trPr>
        <w:tc>
          <w:tcPr>
            <w:tcW w:w="8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</w:tcPr>
          <w:p w14:paraId="27501619" w14:textId="3C79CEEC" w:rsidR="00504D8F" w:rsidRPr="00504D8F" w:rsidRDefault="00504D8F" w:rsidP="00504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504D8F" w:rsidRPr="00504D8F" w14:paraId="75E99F1C" w14:textId="77777777" w:rsidTr="00504D8F">
        <w:trPr>
          <w:trHeight w:val="360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9A28A0F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fr-FR"/>
                <w14:ligatures w14:val="none"/>
              </w:rPr>
              <w:t xml:space="preserve">Programme global pour Azure </w:t>
            </w:r>
            <w:proofErr w:type="spellStart"/>
            <w:r w:rsidRPr="00504D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fr-FR"/>
                <w14:ligatures w14:val="none"/>
              </w:rPr>
              <w:t>Kubernetes</w:t>
            </w:r>
            <w:proofErr w:type="spellEnd"/>
            <w:r w:rsidRPr="00504D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fr-FR"/>
                <w14:ligatures w14:val="none"/>
              </w:rPr>
              <w:t xml:space="preserve"> Services (AKS)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B974972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0F429ABE" w14:textId="77777777" w:rsidTr="00504D8F">
        <w:trPr>
          <w:trHeight w:val="34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E89E963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BCB4A51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0EEC69D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3464FEC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B74F73C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13DA537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4F828D1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5B2722CC" w14:textId="77777777" w:rsidTr="00504D8F">
        <w:trPr>
          <w:trHeight w:val="345"/>
        </w:trPr>
        <w:tc>
          <w:tcPr>
            <w:tcW w:w="5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372313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Introduction et mise en place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3493E49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BE73AB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0C3F079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7ED06B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522F2B0A" w14:textId="77777777" w:rsidTr="00504D8F">
        <w:trPr>
          <w:trHeight w:val="34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76ED7C9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258EE2B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8B5D1A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238819B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CD0E8E7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583DEB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F0371BC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3DFCE3F7" w14:textId="77777777" w:rsidTr="00504D8F">
        <w:trPr>
          <w:trHeight w:val="345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692EE21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Rappels sur Docker : Concepts clés (conteneurs, images, volumes, réseaux).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DC65D79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144931D4" w14:textId="77777777" w:rsidTr="00504D8F">
        <w:trPr>
          <w:trHeight w:val="345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9C2620F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Concepts de base de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Kubernetes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: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Pods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, services, déploiements.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1389F6F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30FFC18B" w14:textId="77777777" w:rsidTr="00504D8F">
        <w:trPr>
          <w:trHeight w:val="345"/>
        </w:trPr>
        <w:tc>
          <w:tcPr>
            <w:tcW w:w="6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70956F3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Déploiement d’un cluster AKS avec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Terraform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: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C598651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182835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6F5064D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5EF367F2" w14:textId="77777777" w:rsidTr="00504D8F">
        <w:trPr>
          <w:trHeight w:val="345"/>
        </w:trPr>
        <w:tc>
          <w:tcPr>
            <w:tcW w:w="5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EB0B7DA" w14:textId="77777777" w:rsidR="00504D8F" w:rsidRPr="00504D8F" w:rsidRDefault="00504D8F" w:rsidP="00504D8F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Configuration minimale.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C8A158A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86925D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4DCEF90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ADF2DF7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61BBA277" w14:textId="77777777" w:rsidTr="00504D8F">
        <w:trPr>
          <w:trHeight w:val="345"/>
        </w:trPr>
        <w:tc>
          <w:tcPr>
            <w:tcW w:w="6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AE79BA3" w14:textId="77777777" w:rsidR="00504D8F" w:rsidRPr="00504D8F" w:rsidRDefault="00504D8F" w:rsidP="00504D8F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Utilisation des outputs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Terraform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pour connecter </w:t>
            </w:r>
            <w:proofErr w:type="spellStart"/>
            <w:r w:rsidRPr="00504D8F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kubectl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24A8531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FE4A5DB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19CEE149" w14:textId="77777777" w:rsidTr="00504D8F">
        <w:trPr>
          <w:trHeight w:val="345"/>
        </w:trPr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6549C40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Prise en main d’AKS :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6FB281B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C3E5A2B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F15EC9A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722A6A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75F9B20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482E6663" w14:textId="77777777" w:rsidTr="00504D8F">
        <w:trPr>
          <w:trHeight w:val="345"/>
        </w:trPr>
        <w:tc>
          <w:tcPr>
            <w:tcW w:w="6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0A56C03" w14:textId="77777777" w:rsidR="00504D8F" w:rsidRPr="00504D8F" w:rsidRDefault="00504D8F" w:rsidP="00504D8F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Architecture Azure liée à AKS (ressources associées).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52D754C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BF9C60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50F01F05" w14:textId="77777777" w:rsidTr="00504D8F">
        <w:trPr>
          <w:trHeight w:val="345"/>
        </w:trPr>
        <w:tc>
          <w:tcPr>
            <w:tcW w:w="6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8AEC027" w14:textId="77777777" w:rsidR="00504D8F" w:rsidRDefault="00504D8F" w:rsidP="00504D8F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Utilisation de </w:t>
            </w:r>
            <w:proofErr w:type="spellStart"/>
            <w:r w:rsidRPr="00504D8F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kubectl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pour interagir avec le cluster.</w:t>
            </w:r>
          </w:p>
          <w:p w14:paraId="768BD983" w14:textId="07E48F9A" w:rsidR="00CA638D" w:rsidRPr="00CA638D" w:rsidRDefault="00CA638D" w:rsidP="00CA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A638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Notion de </w:t>
            </w:r>
            <w:proofErr w:type="spellStart"/>
            <w:r w:rsidRPr="00CA638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namespace</w:t>
            </w:r>
            <w:proofErr w:type="spellEnd"/>
            <w:r w:rsidRPr="00CA638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: séparation logique dans un cluster, bonnes pratiques d'organisation.</w:t>
            </w:r>
          </w:p>
          <w:p w14:paraId="371AC320" w14:textId="4FD6236A" w:rsidR="00CA638D" w:rsidRPr="00504D8F" w:rsidRDefault="00CA638D" w:rsidP="00CA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</w:t>
            </w:r>
            <w:r w:rsidRPr="00CA638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réation, suppression et utilisation de </w:t>
            </w:r>
            <w:proofErr w:type="spellStart"/>
            <w:r w:rsidRPr="00CA638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namespaces</w:t>
            </w:r>
            <w:proofErr w:type="spellEnd"/>
            <w:r w:rsidRPr="00CA638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avec `</w:t>
            </w:r>
            <w:proofErr w:type="spellStart"/>
            <w:r w:rsidRPr="00CA638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kubectl</w:t>
            </w:r>
            <w:proofErr w:type="spellEnd"/>
            <w:r w:rsidRPr="00CA638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`.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8BC705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02E07DB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1540F9A7" w14:textId="77777777" w:rsidTr="00504D8F">
        <w:trPr>
          <w:trHeight w:val="34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6E2E11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8E18312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E6E3C55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60D46D8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663AEA0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92F080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C535DC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380E2890" w14:textId="77777777" w:rsidTr="00504D8F">
        <w:trPr>
          <w:trHeight w:val="345"/>
        </w:trPr>
        <w:tc>
          <w:tcPr>
            <w:tcW w:w="6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8B64026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Déploiement et gestion des applications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2C7F2C3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BB8C72E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ABE0D3A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3D23D7A5" w14:textId="77777777" w:rsidTr="00504D8F">
        <w:trPr>
          <w:trHeight w:val="34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36E286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E9CE9B9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4BF3D2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7996D3C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4008ADC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3DC01B3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A39F976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68B64087" w14:textId="77777777" w:rsidTr="00504D8F">
        <w:trPr>
          <w:trHeight w:val="345"/>
        </w:trPr>
        <w:tc>
          <w:tcPr>
            <w:tcW w:w="8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DB58022" w14:textId="77777777" w:rsid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Structure des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manifests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YAML (déploiements, services,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ConfigMaps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, Secrets).</w:t>
            </w:r>
          </w:p>
          <w:p w14:paraId="23149C20" w14:textId="527DBAF3" w:rsidR="00CA638D" w:rsidRPr="00504D8F" w:rsidRDefault="00CA638D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A638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Utilisation des labels pour catégoriser les objets </w:t>
            </w:r>
            <w:proofErr w:type="spellStart"/>
            <w:r w:rsidRPr="00CA638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Kubernetes</w:t>
            </w:r>
            <w:proofErr w:type="spellEnd"/>
            <w:r w:rsidRPr="00CA638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br/>
              <w:t xml:space="preserve">     </w:t>
            </w:r>
            <w:proofErr w:type="spellStart"/>
            <w:r w:rsidRPr="00CA638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Selectors</w:t>
            </w:r>
            <w:proofErr w:type="spellEnd"/>
            <w:r w:rsidRPr="00CA638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: faire correspondre les services, </w:t>
            </w:r>
            <w:proofErr w:type="spellStart"/>
            <w:r w:rsidRPr="00CA638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policies</w:t>
            </w:r>
            <w:proofErr w:type="spellEnd"/>
            <w:r w:rsidRPr="00CA638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ou déploiements aux bons objets.</w:t>
            </w:r>
          </w:p>
        </w:tc>
      </w:tr>
      <w:tr w:rsidR="00504D8F" w:rsidRPr="00504D8F" w14:paraId="30559075" w14:textId="77777777" w:rsidTr="00504D8F">
        <w:trPr>
          <w:trHeight w:val="300"/>
        </w:trPr>
        <w:tc>
          <w:tcPr>
            <w:tcW w:w="6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2D67122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Exposition des applications :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NodePort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,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LoadBalancer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7BEE30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117FD1A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3AB1EC8C" w14:textId="77777777" w:rsidTr="00504D8F">
        <w:trPr>
          <w:trHeight w:val="300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D93B351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Création et déploiement d’images Docker adaptées à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Kubernetes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65309F7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33121642" w14:textId="77777777" w:rsidTr="00504D8F">
        <w:trPr>
          <w:trHeight w:val="300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6CC89F4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Introduction aux volumes et aux Persistent Volumes Claims (PVC).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D54056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062EEFA1" w14:textId="77777777" w:rsidTr="00504D8F">
        <w:trPr>
          <w:trHeight w:val="34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7ECB4EC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EE59E7F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9FE4308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A5E5C07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0FD5561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1C14619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EAB2171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12C7B19F" w14:textId="77777777" w:rsidTr="00504D8F">
        <w:trPr>
          <w:trHeight w:val="315"/>
        </w:trPr>
        <w:tc>
          <w:tcPr>
            <w:tcW w:w="5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ABA577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Scalabilité et mise à jour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0F7A5FD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7A7B9FE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897325E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B742BF8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6C48D51B" w14:textId="77777777" w:rsidTr="00504D8F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1F5E327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1180019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0C88A03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8636125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79289EE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BC23FDD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618B0F1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66B20115" w14:textId="77777777" w:rsidTr="00504D8F">
        <w:trPr>
          <w:trHeight w:val="345"/>
        </w:trPr>
        <w:tc>
          <w:tcPr>
            <w:tcW w:w="6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124588E" w14:textId="1175269F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Horizontal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Pod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Autoscaler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(HPA) et Cluster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Autoscaler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504D8F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fr-FR"/>
                <w14:ligatures w14:val="none"/>
              </w:rPr>
              <w:t>(optionnel)</w:t>
            </w:r>
            <w:r w:rsidRPr="00504D8F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fr-FR"/>
                <w14:ligatures w14:val="none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A662138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B152ED2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2D59F4D2" w14:textId="77777777" w:rsidTr="00504D8F">
        <w:trPr>
          <w:trHeight w:val="300"/>
        </w:trPr>
        <w:tc>
          <w:tcPr>
            <w:tcW w:w="5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5E077D1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Rolling updates et rollbacks.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F616A10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72EB92E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68323F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007266E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2D92CFCE" w14:textId="77777777" w:rsidTr="00504D8F">
        <w:trPr>
          <w:trHeight w:val="300"/>
        </w:trPr>
        <w:tc>
          <w:tcPr>
            <w:tcW w:w="6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F11F23B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Gestion des ressources :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requests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/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limits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CPU et mémoire.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E86B606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101CFEF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1C6F093A" w14:textId="77777777" w:rsidTr="00504D8F">
        <w:trPr>
          <w:trHeight w:val="300"/>
        </w:trPr>
        <w:tc>
          <w:tcPr>
            <w:tcW w:w="6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43ACC5A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Introduction à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Ingress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et contrôleurs d’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Ingress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dans AKS.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EBE9395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0306A69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5868BCBB" w14:textId="77777777" w:rsidTr="00504D8F">
        <w:trPr>
          <w:trHeight w:val="300"/>
        </w:trPr>
        <w:tc>
          <w:tcPr>
            <w:tcW w:w="6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AC1A9B2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Configuration de certificats SSL avec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Let's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Encrypt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297F146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A0FDB9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D678BBE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5B89156C" w14:textId="77777777" w:rsidTr="00504D8F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51D416D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E63D73B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744A3BD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F4A5112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114D6FD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7886B46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7881B39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067C10CE" w14:textId="77777777" w:rsidTr="00504D8F">
        <w:trPr>
          <w:trHeight w:val="345"/>
        </w:trPr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507C785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Sécurité et monitoring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67E19C1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EAEABD3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E0285A8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1CE6D3A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74112D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7140190D" w14:textId="77777777" w:rsidTr="00504D8F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09D74BE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39488EC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4558ECA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153B90C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3EEB6C9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7E7040E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493480F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353106DA" w14:textId="77777777" w:rsidTr="00504D8F">
        <w:trPr>
          <w:trHeight w:val="300"/>
        </w:trPr>
        <w:tc>
          <w:tcPr>
            <w:tcW w:w="6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30DEB01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Introduction au RBAC (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Role-Based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Access Control).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7FD52C5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C5CF508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73EFE76F" w14:textId="77777777" w:rsidTr="00504D8F">
        <w:trPr>
          <w:trHeight w:val="345"/>
        </w:trPr>
        <w:tc>
          <w:tcPr>
            <w:tcW w:w="6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4E0B5F5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Secrets et gestion sécurisée des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credentials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BB14CE6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BDFE5AD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77AFAAF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128C8B03" w14:textId="77777777" w:rsidTr="00504D8F">
        <w:trPr>
          <w:trHeight w:val="300"/>
        </w:trPr>
        <w:tc>
          <w:tcPr>
            <w:tcW w:w="5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58E81B0" w14:textId="4BC12C94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  <w:t>Network Policies dans AKS.</w:t>
            </w:r>
            <w:r w:rsidRPr="00504D8F"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  <w:t xml:space="preserve"> </w:t>
            </w:r>
            <w:r w:rsidRPr="00504D8F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val="en-US" w:eastAsia="fr-FR"/>
                <w14:ligatures w14:val="none"/>
              </w:rPr>
              <w:t>(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val="en-US" w:eastAsia="fr-FR"/>
                <w14:ligatures w14:val="none"/>
              </w:rPr>
              <w:t>optionnel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val="en-US" w:eastAsia="fr-FR"/>
                <w14:ligatures w14:val="none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7121A39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C84DC03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FF96117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D0E8EE3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  <w:t> </w:t>
            </w:r>
          </w:p>
        </w:tc>
      </w:tr>
      <w:tr w:rsidR="00504D8F" w:rsidRPr="00504D8F" w14:paraId="6982C8FC" w14:textId="77777777" w:rsidTr="00504D8F">
        <w:trPr>
          <w:trHeight w:val="300"/>
        </w:trPr>
        <w:tc>
          <w:tcPr>
            <w:tcW w:w="8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4BD9ED3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Vue d’ensemble de l’intégration de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Prometheus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et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Grafana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(en lien avec leur futur cours).</w:t>
            </w:r>
          </w:p>
        </w:tc>
      </w:tr>
      <w:tr w:rsidR="00504D8F" w:rsidRPr="00504D8F" w14:paraId="5C1F32A9" w14:textId="77777777" w:rsidTr="00504D8F">
        <w:trPr>
          <w:trHeight w:val="300"/>
        </w:trPr>
        <w:tc>
          <w:tcPr>
            <w:tcW w:w="6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9655E90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Configuration de métriques basiques via Azure Monitor.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0E98D2F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ADA19DE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304BFA69" w14:textId="77777777" w:rsidTr="00504D8F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3E77581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193B638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AC272D0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0BB61B2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F9F8BC2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6C15DC2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3369703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584278C1" w14:textId="77777777" w:rsidTr="00504D8F">
        <w:trPr>
          <w:trHeight w:val="315"/>
        </w:trPr>
        <w:tc>
          <w:tcPr>
            <w:tcW w:w="5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DD265B2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CI/CD et cas pratique global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B94542A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46DA01B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CA40546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B6B239F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2DD570E5" w14:textId="77777777" w:rsidTr="00504D8F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1F76D5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71E8061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82FC928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C44B4B0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2D47D68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CDBE4D6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AE6A85A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2DD9F1D9" w14:textId="77777777" w:rsidTr="00504D8F">
        <w:trPr>
          <w:trHeight w:val="300"/>
        </w:trPr>
        <w:tc>
          <w:tcPr>
            <w:tcW w:w="6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058BFC1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lastRenderedPageBreak/>
              <w:t>Rappels sur GitHub Actions pour la CI/CD :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7C142A8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C26DE1A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A2378B1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779E76C9" w14:textId="77777777" w:rsidTr="00504D8F">
        <w:trPr>
          <w:trHeight w:val="300"/>
        </w:trPr>
        <w:tc>
          <w:tcPr>
            <w:tcW w:w="5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D1FD99E" w14:textId="77777777" w:rsidR="00504D8F" w:rsidRPr="00504D8F" w:rsidRDefault="00504D8F" w:rsidP="00504D8F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Déploiement continu sur AKS.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9EC3652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5ECE346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BD7B519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D4B2A30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2025958D" w14:textId="77777777" w:rsidTr="00504D8F">
        <w:trPr>
          <w:trHeight w:val="300"/>
        </w:trPr>
        <w:tc>
          <w:tcPr>
            <w:tcW w:w="6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53FE6E5" w14:textId="77777777" w:rsidR="00504D8F" w:rsidRPr="00504D8F" w:rsidRDefault="00504D8F" w:rsidP="00504D8F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Gestion des secrets dans GitHub Actions.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F89ABFE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F981014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7ADC32E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71ABF4F8" w14:textId="77777777" w:rsidTr="00504D8F">
        <w:trPr>
          <w:trHeight w:val="300"/>
        </w:trPr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CE713E5" w14:textId="77777777" w:rsidR="00504D8F" w:rsidRPr="00504D8F" w:rsidRDefault="00504D8F" w:rsidP="00504D8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Cas pratique global :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7F31195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2F64F5B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E4F21D0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CD0F48B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7423303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2DFD617E" w14:textId="77777777" w:rsidTr="00504D8F">
        <w:trPr>
          <w:trHeight w:val="300"/>
        </w:trPr>
        <w:tc>
          <w:tcPr>
            <w:tcW w:w="6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CE1CA19" w14:textId="77777777" w:rsidR="00504D8F" w:rsidRPr="00504D8F" w:rsidRDefault="00504D8F" w:rsidP="00504D8F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Déploiement d’une application conteneurisée sur AKS avec :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D13129A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FBD589D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787907E1" w14:textId="77777777" w:rsidTr="00504D8F">
        <w:trPr>
          <w:trHeight w:val="300"/>
        </w:trPr>
        <w:tc>
          <w:tcPr>
            <w:tcW w:w="5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C91EC2C" w14:textId="77777777" w:rsidR="00504D8F" w:rsidRPr="00504D8F" w:rsidRDefault="00504D8F" w:rsidP="00504D8F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Terraform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pour l’infrastructure.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51E462D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576FF4B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12CBD02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C5BCA9F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2440C44F" w14:textId="77777777" w:rsidTr="00504D8F">
        <w:trPr>
          <w:trHeight w:val="300"/>
        </w:trPr>
        <w:tc>
          <w:tcPr>
            <w:tcW w:w="6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63045F0" w14:textId="77777777" w:rsidR="00504D8F" w:rsidRPr="00504D8F" w:rsidRDefault="00504D8F" w:rsidP="00504D8F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Configuration des déploiements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Kubernetes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(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manifests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).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4F7E421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4F77499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1795CF42" w14:textId="77777777" w:rsidTr="00504D8F">
        <w:trPr>
          <w:trHeight w:val="300"/>
        </w:trPr>
        <w:tc>
          <w:tcPr>
            <w:tcW w:w="6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3B7E36A" w14:textId="77777777" w:rsidR="00504D8F" w:rsidRPr="00504D8F" w:rsidRDefault="00504D8F" w:rsidP="00504D8F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Intégration CI/CD pour automatiser les déploiements.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09C35BF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3C6AADE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04D8F" w:rsidRPr="00504D8F" w14:paraId="0A0E7840" w14:textId="77777777" w:rsidTr="00504D8F">
        <w:trPr>
          <w:trHeight w:val="300"/>
        </w:trPr>
        <w:tc>
          <w:tcPr>
            <w:tcW w:w="6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93CCAD3" w14:textId="77777777" w:rsidR="00504D8F" w:rsidRPr="00504D8F" w:rsidRDefault="00504D8F" w:rsidP="00504D8F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Exposition via </w:t>
            </w:r>
            <w:proofErr w:type="spellStart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Ingress</w:t>
            </w:r>
            <w:proofErr w:type="spellEnd"/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avec certificats SSL.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C3DF52A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FF33768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0A160E1" w14:textId="77777777" w:rsidR="00504D8F" w:rsidRPr="00504D8F" w:rsidRDefault="00504D8F" w:rsidP="00504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04D8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382236FD" w14:textId="77777777" w:rsidR="00FC0FBC" w:rsidRDefault="00FC0FBC"/>
    <w:sectPr w:rsidR="00FC0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8F"/>
    <w:rsid w:val="00504D8F"/>
    <w:rsid w:val="005672B9"/>
    <w:rsid w:val="007C6263"/>
    <w:rsid w:val="008E4A20"/>
    <w:rsid w:val="00CA638D"/>
    <w:rsid w:val="00FC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B7B4"/>
  <w15:chartTrackingRefBased/>
  <w15:docId w15:val="{87578AC2-B833-4CE9-863E-89CB5DC8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4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4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4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4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4D8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4D8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4D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4D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4D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4D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4D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4D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4D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4D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4D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EFB5204D723459553F1AE909AB3D0" ma:contentTypeVersion="18" ma:contentTypeDescription="Crée un document." ma:contentTypeScope="" ma:versionID="1f922d33d88043c48107a40649e0d6ec">
  <xsd:schema xmlns:xsd="http://www.w3.org/2001/XMLSchema" xmlns:xs="http://www.w3.org/2001/XMLSchema" xmlns:p="http://schemas.microsoft.com/office/2006/metadata/properties" xmlns:ns1="http://schemas.microsoft.com/sharepoint/v3" xmlns:ns2="84f17460-2ce9-4a13-ba7e-618f50074c06" xmlns:ns3="ba394ada-9c4d-4f3d-881a-7e9f447e96a5" targetNamespace="http://schemas.microsoft.com/office/2006/metadata/properties" ma:root="true" ma:fieldsID="6fd0fda458f25d6b4f012f1a49ee5ab8" ns1:_="" ns2:_="" ns3:_="">
    <xsd:import namespace="http://schemas.microsoft.com/sharepoint/v3"/>
    <xsd:import namespace="84f17460-2ce9-4a13-ba7e-618f50074c06"/>
    <xsd:import namespace="ba394ada-9c4d-4f3d-881a-7e9f447e9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7460-2ce9-4a13-ba7e-618f50074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913a2dd-6951-4a39-aa24-921745c2a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4ada-9c4d-4f3d-881a-7e9f447e9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592c2-8559-48b1-9c2e-fbad2026dc9e}" ma:internalName="TaxCatchAll" ma:showField="CatchAllData" ma:web="ba394ada-9c4d-4f3d-881a-7e9f447e9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a394ada-9c4d-4f3d-881a-7e9f447e96a5" xsi:nil="true"/>
    <_ip_UnifiedCompliancePolicyProperties xmlns="http://schemas.microsoft.com/sharepoint/v3" xsi:nil="true"/>
    <lcf76f155ced4ddcb4097134ff3c332f xmlns="84f17460-2ce9-4a13-ba7e-618f50074c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D2D5C9-A862-4AD8-89B5-DCB8A6688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f17460-2ce9-4a13-ba7e-618f50074c06"/>
    <ds:schemaRef ds:uri="ba394ada-9c4d-4f3d-881a-7e9f447e9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A06B2-E1BE-4A13-B56A-00F0635E2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615A2-9E90-4524-9100-39A0C9793EF8}">
  <ds:schemaRefs>
    <ds:schemaRef ds:uri="ba394ada-9c4d-4f3d-881a-7e9f447e96a5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sharepoint/v3"/>
    <ds:schemaRef ds:uri="http://schemas.microsoft.com/office/infopath/2007/PartnerControls"/>
    <ds:schemaRef ds:uri="84f17460-2ce9-4a13-ba7e-618f50074c0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TRILLARD</dc:creator>
  <cp:keywords/>
  <dc:description/>
  <cp:lastModifiedBy>Julien TRILLARD</cp:lastModifiedBy>
  <cp:revision>1</cp:revision>
  <dcterms:created xsi:type="dcterms:W3CDTF">2025-05-15T08:42:00Z</dcterms:created>
  <dcterms:modified xsi:type="dcterms:W3CDTF">2025-05-15T10:12:00Z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0x0101004F3EFB5204D723459553F1AE909AB3D0</vt:lpwstr>
  </property>
  <property fmtid="{D5CDD505-2E9C-101B-9397-08002B2CF9AE}" pid="3" name="MediaServiceImageTags">
    <vt:lpwstr/>
  </property>
</Properties>
</file>